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95" w:tblpY="2118"/>
        <w:tblOverlap w:val="never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2405"/>
        <w:gridCol w:w="1809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羽毛球正手击高远球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童华鹏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77.3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羽毛球理论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明辉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大学体育篮球说课 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马识淳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篮球裁判法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宋丹阳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篮球战术配合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李觉民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羽毛球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李长春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sz w:val="28"/>
                <w:szCs w:val="28"/>
              </w:rPr>
              <w:t>排球传球技术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杨帆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sz w:val="28"/>
                <w:szCs w:val="28"/>
              </w:rPr>
              <w:t>排球正面双手垫球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王嘉伟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街舞基本动作教学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千惠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陈式太极拳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席朝杰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网球理论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张凯凯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足球踢球技术教学 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冯伟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sz w:val="28"/>
                <w:szCs w:val="28"/>
              </w:rPr>
              <w:t>足球长传球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秦阳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大众健美操 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微课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王二霞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大众健美操 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微课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柳佳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大众健美操 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微课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张茹茹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教学案例-环保定向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教学案例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唐华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</w:rPr>
            </w:pPr>
            <w:r>
              <w:rPr>
                <w:rFonts w:hint="eastAsia" w:ascii="仿宋_GB2312"/>
                <w:sz w:val="28"/>
                <w:szCs w:val="28"/>
              </w:rPr>
              <w:t>网球课程教学案例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教学案例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陈志超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sz w:val="28"/>
                <w:szCs w:val="28"/>
              </w:rPr>
              <w:t>OBE教育理念下的体育线上微课程教学模式构建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教学案例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任盼红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9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网球正手击球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教学案例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王冬枝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73.3</w:t>
            </w:r>
          </w:p>
        </w:tc>
      </w:tr>
    </w:tbl>
    <w:p>
      <w:pPr>
        <w:jc w:val="center"/>
      </w:pPr>
      <w:r>
        <w:rPr>
          <w:rFonts w:hint="eastAsia"/>
          <w:b/>
          <w:bCs/>
          <w:sz w:val="32"/>
          <w:szCs w:val="32"/>
          <w:lang w:eastAsia="zh-CN"/>
        </w:rPr>
        <w:t>第十二届</w:t>
      </w:r>
      <w:r>
        <w:rPr>
          <w:rFonts w:hint="eastAsia"/>
          <w:b/>
          <w:bCs/>
          <w:sz w:val="32"/>
          <w:szCs w:val="32"/>
          <w:lang w:val="en-US" w:eastAsia="zh-CN"/>
        </w:rPr>
        <w:t>教育教学信息化大赛</w:t>
      </w:r>
      <w:r>
        <w:rPr>
          <w:rFonts w:hint="eastAsia"/>
          <w:b/>
          <w:bCs/>
          <w:sz w:val="32"/>
          <w:szCs w:val="32"/>
          <w:lang w:eastAsia="zh-CN"/>
        </w:rPr>
        <w:t>体育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部初赛成绩公示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F1D0C"/>
    <w:rsid w:val="0B0F1D0C"/>
    <w:rsid w:val="2E957E5D"/>
    <w:rsid w:val="5616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2021-05-31T02:36:00Z</dcterms:created>
  <dc:creator>double茹</dc:creator>
  <cp:lastModifiedBy>double茹</cp:lastModifiedBy>
  <dcterms:modified xsi:type="dcterms:W3CDTF">2021-06-07T03:22:32Z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2F14F56FA3504656898177FBC0EF967C</vt:lpwstr>
  </property>
</Properties>
</file>